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03" w:rsidRPr="005D71F7" w:rsidRDefault="00887903" w:rsidP="00887903">
      <w:pPr>
        <w:spacing w:before="372" w:after="0"/>
        <w:jc w:val="right"/>
        <w:rPr>
          <w:rFonts w:ascii="Arial Unicode MS" w:eastAsia="Arial Unicode MS" w:hAnsi="Arial Unicode MS" w:cs="Arial Unicode MS"/>
          <w:color w:val="000000"/>
          <w:sz w:val="28"/>
        </w:rPr>
      </w:pPr>
      <w:r w:rsidRPr="005D71F7">
        <w:rPr>
          <w:rFonts w:ascii="Arial Unicode MS" w:eastAsia="Arial Unicode MS" w:hAnsi="Arial Unicode MS" w:cs="Arial Unicode MS"/>
          <w:color w:val="000000"/>
          <w:sz w:val="28"/>
        </w:rPr>
        <w:t>Chapter 01</w:t>
      </w:r>
    </w:p>
    <w:p w:rsidR="00FA61F8" w:rsidRPr="005D71F7" w:rsidRDefault="00887903" w:rsidP="00887903">
      <w:pPr>
        <w:spacing w:before="372" w:after="0"/>
        <w:jc w:val="right"/>
        <w:rPr>
          <w:rFonts w:ascii="Arial Unicode MS" w:eastAsia="Arial Unicode MS" w:hAnsi="Arial Unicode MS" w:cs="Arial Unicode MS"/>
        </w:rPr>
      </w:pPr>
      <w:r w:rsidRPr="005D71F7">
        <w:rPr>
          <w:rFonts w:ascii="Arial Unicode MS" w:eastAsia="Arial Unicode MS" w:hAnsi="Arial Unicode MS" w:cs="Arial Unicode MS"/>
          <w:color w:val="000000"/>
          <w:sz w:val="28"/>
        </w:rPr>
        <w:t>Establishing Credibility</w:t>
      </w:r>
    </w:p>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True / False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People who cheat in school are more likely to cheat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w:t>
            </w:r>
          </w:p>
        </w:tc>
        <w:tc>
          <w:tcPr>
            <w:tcW w:w="480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most employees have faith in their leaders and colleagues.</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Kai, who wants to be a veterinarian, has lined up a summer internship working for a local veterinary hospital. That kind of experience will help him develop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Kelsey pursues business opportunities aggressively because she believes that doing nothing can be very costly. Kelsey demonstrates a focus on action.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A manager who acts out of self-interest is more likely to be viewed </w:t>
            </w:r>
            <w:proofErr w:type="gramStart"/>
            <w:r w:rsidRPr="005D71F7">
              <w:rPr>
                <w:rFonts w:ascii="Arial Unicode MS" w:eastAsia="Arial Unicode MS" w:hAnsi="Arial Unicode MS" w:cs="Arial Unicode MS"/>
                <w:color w:val="000000"/>
                <w:sz w:val="20"/>
              </w:rPr>
              <w:t>as credible than</w:t>
            </w:r>
            <w:proofErr w:type="gramEnd"/>
            <w:r w:rsidRPr="005D71F7">
              <w:rPr>
                <w:rFonts w:ascii="Arial Unicode MS" w:eastAsia="Arial Unicode MS" w:hAnsi="Arial Unicode MS" w:cs="Arial Unicode MS"/>
                <w:color w:val="000000"/>
                <w:sz w:val="20"/>
              </w:rPr>
              <w:t xml:space="preserve"> one who does not.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Effective communicators gain trust by connecting with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Nancy wants to cultivate a sense of community. Her first step should be to explain her needs to the team.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Someone who has an enlarged vision of those affected by his or her business activities has a sense of accountability.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In the phrase </w:t>
            </w:r>
            <w:r w:rsidRPr="005D71F7">
              <w:rPr>
                <w:rFonts w:ascii="Arial Unicode MS" w:eastAsia="Arial Unicode MS" w:hAnsi="Arial Unicode MS" w:cs="Arial Unicode MS"/>
                <w:i/>
                <w:color w:val="000000"/>
                <w:sz w:val="20"/>
              </w:rPr>
              <w:t>stakeholder view,</w:t>
            </w:r>
            <w:r w:rsidRPr="005D71F7">
              <w:rPr>
                <w:rFonts w:ascii="Arial Unicode MS" w:eastAsia="Arial Unicode MS" w:hAnsi="Arial Unicode MS" w:cs="Arial Unicode MS"/>
                <w:color w:val="000000"/>
                <w:sz w:val="20"/>
              </w:rPr>
              <w:t xml:space="preserve"> the word </w:t>
            </w:r>
            <w:r w:rsidRPr="005D71F7">
              <w:rPr>
                <w:rFonts w:ascii="Arial Unicode MS" w:eastAsia="Arial Unicode MS" w:hAnsi="Arial Unicode MS" w:cs="Arial Unicode MS"/>
                <w:i/>
                <w:color w:val="000000"/>
                <w:sz w:val="20"/>
              </w:rPr>
              <w:t>stakeholder</w:t>
            </w:r>
            <w:r w:rsidRPr="005D71F7">
              <w:rPr>
                <w:rFonts w:ascii="Arial Unicode MS" w:eastAsia="Arial Unicode MS" w:hAnsi="Arial Unicode MS" w:cs="Arial Unicode MS"/>
                <w:color w:val="000000"/>
                <w:sz w:val="20"/>
              </w:rPr>
              <w:t xml:space="preserve"> refers to someone who owns a share of the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company president often states in her written and oral communications that she is answerable to the people who use the company's products. By repeating this so frequently, she most likely causes people to mistrust her.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11.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Character-based traits are instrumental in establishing trust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the duty of government employees to act visibly, predictably, and understandably when dealing with the public.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transparency has become the dominant business ethic for communications.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Employees usually speak up when they observe potentially unethical behavior.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employees have increasingly judged their upper managers to be ethical.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person of integrity will have one set of values for his or her personal life and another set of values for his or her work life.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Because business problems are expensive and time-consuming to solve, experts recommend avoiding open discussion of serious issues.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18.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Today, most workplaces are becoming more closed off and independent.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FAIR test is a way to predict how employees will react to a new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study showed that the public speaking ability of business leaders is a key influence on employee engagement.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Multiple Choice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phrase explains what the post-trust era is?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9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no longer allows monopolies or trusts to form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4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characterized by the formation of trusts to manage the wealth of businesses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58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put more of their trust in big business than in big government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8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allows financial trusts to try to make the economy safer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51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have lost the trust they once had in the business community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brought about the state of affairs known as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41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disclosure of widespread cheating in school</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4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series of business scandals and economic crises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1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decrease in human interactions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7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practice of outsourcing jobs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9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switch to more transparency by businesses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57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businesses</w:t>
                  </w:r>
                  <w:proofErr w:type="gramEnd"/>
                  <w:r w:rsidRPr="005D71F7">
                    <w:rPr>
                      <w:rFonts w:ascii="Arial Unicode MS" w:eastAsia="Arial Unicode MS" w:hAnsi="Arial Unicode MS" w:cs="Arial Unicode MS"/>
                      <w:color w:val="000000"/>
                      <w:sz w:val="20"/>
                    </w:rPr>
                    <w:t xml:space="preserve"> are often thought to operate against the public's best interests.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7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majority of employees have faith in their leaders and colleagues at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6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transparency</w:t>
                  </w:r>
                  <w:proofErr w:type="gramEnd"/>
                  <w:r w:rsidRPr="005D71F7">
                    <w:rPr>
                      <w:rFonts w:ascii="Arial Unicode MS" w:eastAsia="Arial Unicode MS" w:hAnsi="Arial Unicode MS" w:cs="Arial Unicode MS"/>
                      <w:color w:val="000000"/>
                      <w:sz w:val="20"/>
                    </w:rPr>
                    <w:t xml:space="preserve"> is no longer important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8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stakeholders</w:t>
                  </w:r>
                  <w:proofErr w:type="gramEnd"/>
                  <w:r w:rsidRPr="005D71F7">
                    <w:rPr>
                      <w:rFonts w:ascii="Arial Unicode MS" w:eastAsia="Arial Unicode MS" w:hAnsi="Arial Unicode MS" w:cs="Arial Unicode MS"/>
                      <w:color w:val="000000"/>
                      <w:sz w:val="20"/>
                    </w:rPr>
                    <w:t xml:space="preserve"> do not require businesses to be accountable to them.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13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character-based</w:t>
                  </w:r>
                  <w:proofErr w:type="gramEnd"/>
                  <w:r w:rsidRPr="005D71F7">
                    <w:rPr>
                      <w:rFonts w:ascii="Arial Unicode MS" w:eastAsia="Arial Unicode MS" w:hAnsi="Arial Unicode MS" w:cs="Arial Unicode MS"/>
                      <w:color w:val="000000"/>
                      <w:sz w:val="20"/>
                    </w:rPr>
                    <w:t xml:space="preserve"> traits play a very small role in establishing credibility.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42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has grown less important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20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often evaluated by one's track record of achievements.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7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gained through experience.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4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individuals focus on connecting with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5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depends mainly on the ability to build a sense of community.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25.</w:t>
            </w:r>
          </w:p>
        </w:tc>
        <w:tc>
          <w:tcPr>
            <w:tcW w:w="480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Edgar's boss has told him that he needs to demonstrate more competence on the job. Which of the following actions will help him do so?</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31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on fewer projects at one 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4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coworkers what their needs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2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working independently and not consulting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38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hiding his mistakes from his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1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specific work goals and achieving them</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The </w:t>
            </w:r>
            <w:r w:rsidRPr="005D71F7">
              <w:rPr>
                <w:rFonts w:ascii="Arial Unicode MS" w:eastAsia="Arial Unicode MS" w:hAnsi="Arial Unicode MS" w:cs="Arial Unicode MS"/>
                <w:i/>
                <w:color w:val="000000"/>
                <w:sz w:val="20"/>
              </w:rPr>
              <w:t>Daily News</w:t>
            </w:r>
            <w:r w:rsidRPr="005D71F7">
              <w:rPr>
                <w:rFonts w:ascii="Arial Unicode MS" w:eastAsia="Arial Unicode MS" w:hAnsi="Arial Unicode MS" w:cs="Arial Unicode MS"/>
                <w:color w:val="000000"/>
                <w:sz w:val="20"/>
              </w:rPr>
              <w:t xml:space="preserve"> just hired five young reporters. Which new employee has the most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Kate, who made top grades in journalism at a prestigious university and then traveled for a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99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Giorgio, who has a degree in English and has published three stories in literary magazines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819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Helena, who earned a journalism degree and interned at a local newspaper for two summers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79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Bill, who earned a degree in philosophy and spent a year writing for a school newspaper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71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Becca</w:t>
                  </w:r>
                  <w:proofErr w:type="spellEnd"/>
                  <w:r w:rsidRPr="005D71F7">
                    <w:rPr>
                      <w:rFonts w:ascii="Arial Unicode MS" w:eastAsia="Arial Unicode MS" w:hAnsi="Arial Unicode MS" w:cs="Arial Unicode MS"/>
                      <w:color w:val="000000"/>
                      <w:sz w:val="20"/>
                    </w:rPr>
                    <w:t>, who made top grades at a small college and graduated with a degree in English</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Lena is the general manager of an international clothing manufacturing company. She wants to give one of her managers an "Employee of the Year" award. Which of the following managers should she choose if she is looking for the employee with the highest level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5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Ted, who is completely trustworthy with confidential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0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Dahia</w:t>
                  </w:r>
                  <w:proofErr w:type="spellEnd"/>
                  <w:r w:rsidRPr="005D71F7">
                    <w:rPr>
                      <w:rFonts w:ascii="Arial Unicode MS" w:eastAsia="Arial Unicode MS" w:hAnsi="Arial Unicode MS" w:cs="Arial Unicode MS"/>
                      <w:color w:val="000000"/>
                      <w:sz w:val="20"/>
                    </w:rPr>
                    <w:t>, who is the first one to explain what she needs in any situation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6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Cora, who develops effective action plans to achieve team goals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9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Juana, who considers company interests above those of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2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Dexter, who keeps a low profile and does not draw attention to himself</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actions will help a manager establish a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1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holding regular meetings to ask about employee concerns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8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clear and measurable goals for each employee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0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a course in making teams function more efficiently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1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assigning people to projects without their input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31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encouraging people to use the pronouns "I" and "me" in communication</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communication techniques show that someone has a team orientation?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2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discussing only positives rather than focusing on negatives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13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being open and transparent about the company's confidential matters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7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FAIR test to evaluate what other people say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53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pronouns "you" and "we" to discuss goals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7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personal motivations hidden in the workplace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what way does caring help establish credibility in the business world?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483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people understand serious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6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work as individuals instead of as teams.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0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promotes closed communication structures.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5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demonstrate 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28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makes individuals less transparent.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Roland and </w:t>
            </w: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are both on the staff of a car dealership. Roland is always asking colleagues to cover his shifts, but he never returns the favor. </w:t>
            </w: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often covers shifts for colleagues even though he rarely takes time off himself. Which statement best describes the difference between Roland and </w:t>
            </w: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84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adheres to the company ethics policy, and Roland does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2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relies on corporate values, and Roland relies on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8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is an effective communicator, and Roland is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34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is a giver, and Roland is a taker.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3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trusts his colleagues, and Roland does not.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Durable Business Machine Company has been around for almost a century and generally has a good reputation for accountability. Which of the following actions might harm its reputation for taking a stakeholder view?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consistently pays its shareholders high dividends.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2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offers its employees good benefits packages.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3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develops products that meet customer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4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helps its employees develop professional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7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keeps profits high by eliminating pollution controls.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33.</w:t>
            </w:r>
          </w:p>
        </w:tc>
        <w:tc>
          <w:tcPr>
            <w:tcW w:w="4800" w:type="pct"/>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Hachiro</w:t>
            </w:r>
            <w:proofErr w:type="spellEnd"/>
            <w:r w:rsidRPr="005D71F7">
              <w:rPr>
                <w:rFonts w:ascii="Arial Unicode MS" w:eastAsia="Arial Unicode MS" w:hAnsi="Arial Unicode MS" w:cs="Arial Unicode MS"/>
                <w:color w:val="000000"/>
                <w:sz w:val="20"/>
              </w:rPr>
              <w:t xml:space="preserve"> produces results. He is scrupulously honest. He checks to see that his teammates have what they need. He always talks about his team's accomplishments, not his own. However, he fails to consider the impact of his company's actions on the public. </w:t>
            </w:r>
            <w:proofErr w:type="spellStart"/>
            <w:r w:rsidRPr="005D71F7">
              <w:rPr>
                <w:rFonts w:ascii="Arial Unicode MS" w:eastAsia="Arial Unicode MS" w:hAnsi="Arial Unicode MS" w:cs="Arial Unicode MS"/>
                <w:color w:val="000000"/>
                <w:sz w:val="20"/>
              </w:rPr>
              <w:t>Hachiro</w:t>
            </w:r>
            <w:proofErr w:type="spellEnd"/>
            <w:r w:rsidRPr="005D71F7">
              <w:rPr>
                <w:rFonts w:ascii="Arial Unicode MS" w:eastAsia="Arial Unicode MS" w:hAnsi="Arial Unicode MS" w:cs="Arial Unicode MS"/>
                <w:color w:val="000000"/>
                <w:sz w:val="20"/>
              </w:rPr>
              <w:t xml:space="preserve"> needs to improve in developing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caring</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02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community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8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character</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2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accountability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1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competence</w:t>
                  </w:r>
                  <w:proofErr w:type="gramEnd"/>
                  <w:r w:rsidRPr="005D71F7">
                    <w:rPr>
                      <w:rFonts w:ascii="Arial Unicode MS" w:eastAsia="Arial Unicode MS" w:hAnsi="Arial Unicode MS" w:cs="Arial Unicode MS"/>
                      <w:color w:val="000000"/>
                      <w:sz w:val="20"/>
                    </w:rPr>
                    <w: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Performing at the highest standards, not just for oneself, but for the team, for the supervisor, for the consumer, and for the company's shareholders, indicates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individuality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2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accountability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0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opportunity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5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future-orientation</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0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endurance</w:t>
                  </w:r>
                  <w:proofErr w:type="gramEnd"/>
                  <w:r w:rsidRPr="005D71F7">
                    <w:rPr>
                      <w:rFonts w:ascii="Arial Unicode MS" w:eastAsia="Arial Unicode MS" w:hAnsi="Arial Unicode MS" w:cs="Arial Unicode MS"/>
                      <w:color w:val="000000"/>
                      <w:sz w:val="20"/>
                    </w:rPr>
                    <w: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During performance evaluations, Jana is consistently praised for her ability to see how corporate decisions will affect stakeholders. What does this characteristic of Jana's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12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8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1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36.</w:t>
            </w:r>
          </w:p>
        </w:tc>
        <w:tc>
          <w:tcPr>
            <w:tcW w:w="4800" w:type="pct"/>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Aiko</w:t>
            </w:r>
            <w:proofErr w:type="spellEnd"/>
            <w:r w:rsidRPr="005D71F7">
              <w:rPr>
                <w:rFonts w:ascii="Arial Unicode MS" w:eastAsia="Arial Unicode MS" w:hAnsi="Arial Unicode MS" w:cs="Arial Unicode MS"/>
                <w:color w:val="000000"/>
                <w:sz w:val="20"/>
              </w:rPr>
              <w:t xml:space="preserve"> is a middle manager at a technology company. Which of the following actions would help </w:t>
            </w:r>
            <w:proofErr w:type="spellStart"/>
            <w:r w:rsidRPr="005D71F7">
              <w:rPr>
                <w:rFonts w:ascii="Arial Unicode MS" w:eastAsia="Arial Unicode MS" w:hAnsi="Arial Unicode MS" w:cs="Arial Unicode MS"/>
                <w:color w:val="000000"/>
                <w:sz w:val="20"/>
              </w:rPr>
              <w:t>Aiko</w:t>
            </w:r>
            <w:proofErr w:type="spellEnd"/>
            <w:r w:rsidRPr="005D71F7">
              <w:rPr>
                <w:rFonts w:ascii="Arial Unicode MS" w:eastAsia="Arial Unicode MS" w:hAnsi="Arial Unicode MS" w:cs="Arial Unicode MS"/>
                <w:color w:val="000000"/>
                <w:sz w:val="20"/>
              </w:rPr>
              <w:t xml:space="preserve"> build a sense of community among her team members?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0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 all the team roles without explaining why decisions are made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88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emphasize how the quality of the team's work affects her chance at promotion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3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empower each team member to set personal goals for his or her career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83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 more emphasis on immediate results than on developing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43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encourage team members to compete to improve productivity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Javier is an editorial manager at a publishing company. He wants to give one of his supervisors an "Employee of the Year" award. Which of the following supervisors should he choose if he is looking for an employee with a strong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77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Jon, who sets short- and long-term deadlines for every project and meets them promptly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32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Ayesha, who always takes on extra work to help the department meet its deadlines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9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Paul, who is the best copy editor and proofreader in the department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2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Jenny, who helps her employees develop the skills that will allow them to advance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3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Trung</w:t>
                  </w:r>
                  <w:proofErr w:type="spellEnd"/>
                  <w:r w:rsidRPr="005D71F7">
                    <w:rPr>
                      <w:rFonts w:ascii="Arial Unicode MS" w:eastAsia="Arial Unicode MS" w:hAnsi="Arial Unicode MS" w:cs="Arial Unicode MS"/>
                      <w:color w:val="000000"/>
                      <w:sz w:val="20"/>
                    </w:rPr>
                    <w:t>, who communicates openly whenever he has doubts or questions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refers to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36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stated and lived values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5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knowledge and skills needed to accomplish business tasks.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1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reputation for adhering to high moral and ethical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9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set of principles that govern behavior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4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ability to cultivate a sense of community in the workplace.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character?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27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central in establishing 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1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cultivated.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4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Its importance has decreased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4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seldom important in long-term, collaborative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8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the level of transparency decreases.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Greg is the purchasing manager at a jeans-manufacturing company. He knows he could save his company money by using cheaper, thinner cotton, but he says, "Our customers count on us to provide a durable product. I do not want to let them down." What quality does this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83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fairness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8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96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community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means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5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6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practice of sharing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1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written code of conduct designed to guide the actions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6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rules</w:t>
                  </w:r>
                  <w:proofErr w:type="gramEnd"/>
                  <w:r w:rsidRPr="005D71F7">
                    <w:rPr>
                      <w:rFonts w:ascii="Arial Unicode MS" w:eastAsia="Arial Unicode MS" w:hAnsi="Arial Unicode MS" w:cs="Arial Unicode MS"/>
                      <w:color w:val="000000"/>
                      <w:sz w:val="20"/>
                    </w:rPr>
                    <w:t xml:space="preserve"> of conduct or moral principles that guide individual or group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9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set of guidelines for evaluating how much honesty to use in a given situation.</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statements about business ethics is true?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0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2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of decreasing significance to businesses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4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self-formulated values prioritized and adhered to by individuals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14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measure the extent to which employees care for the needs of the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6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commonly held principles in the business community for acceptable behavior.</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transparency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812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creates the feeling among employees that managers care about their interests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802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reduce the fear that unethical or dishonest practices are being conducted in secret.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838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reduces incompetence by stressing the acquisition of necessary skills and knowledge for the job.</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62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empowers each individual employee to think primarily about his or her career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9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focuses on action and results so it helps businesses address their most pressing issues.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recommended thing to do if you observe unethical behavior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0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Assume that the person knows what he or she is doing and ignore it.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5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Accuse the person of acting with bad motives or criminal intent.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6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 questions that challenge the rationalization of the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0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Report the behavior to the media or to law enforcement immediately.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3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Make a joke about the behavior to subtly convey your discomfort with it.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corporate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8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those that are formulated and adhered to by individuals.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8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Publicly traded companies can decline to adopt a code of conduct.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7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employees of a company are not bound by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3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most effective when aligned with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03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implied and unwritten rules that are open to interpretation.</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Martin is the general manager of a sports equipment manufacturing company. He wants to give one of his employees an "Employee of the Year" award. Which of the following individuals should he choose if he is looking for an employee with a strong sense of ethics?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2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Delia, who shares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8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Nathan, who went to night school to acquire more job-related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87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Kelly, who shares the company's trade secrets with its competitors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4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Ai, who created a spreadsheet to help track production stages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2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Valeria, who conducts personal business on company time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type of company is required to have a code of ethics available to all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43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employ more than 100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4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trade internationally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4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have more than a single owner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3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are publicly traded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5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make more than a million dollars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most successful people are those whose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3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personal</w:t>
                  </w:r>
                  <w:proofErr w:type="gramEnd"/>
                  <w:r w:rsidRPr="005D71F7">
                    <w:rPr>
                      <w:rFonts w:ascii="Arial Unicode MS" w:eastAsia="Arial Unicode MS" w:hAnsi="Arial Unicode MS" w:cs="Arial Unicode MS"/>
                      <w:color w:val="000000"/>
                      <w:sz w:val="20"/>
                    </w:rPr>
                    <w:t xml:space="preserve"> values take priority over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4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personal</w:t>
                  </w:r>
                  <w:proofErr w:type="gramEnd"/>
                  <w:r w:rsidRPr="005D71F7">
                    <w:rPr>
                      <w:rFonts w:ascii="Arial Unicode MS" w:eastAsia="Arial Unicode MS" w:hAnsi="Arial Unicode MS" w:cs="Arial Unicode MS"/>
                      <w:color w:val="000000"/>
                      <w:sz w:val="20"/>
                    </w:rPr>
                    <w:t xml:space="preserve"> values are subservient to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7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personal</w:t>
                  </w:r>
                  <w:proofErr w:type="gramEnd"/>
                  <w:r w:rsidRPr="005D71F7">
                    <w:rPr>
                      <w:rFonts w:ascii="Arial Unicode MS" w:eastAsia="Arial Unicode MS" w:hAnsi="Arial Unicode MS" w:cs="Arial Unicode MS"/>
                      <w:color w:val="000000"/>
                      <w:sz w:val="20"/>
                    </w:rPr>
                    <w:t xml:space="preserve"> values align with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1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lives</w:t>
                  </w:r>
                  <w:proofErr w:type="gramEnd"/>
                  <w:r w:rsidRPr="005D71F7">
                    <w:rPr>
                      <w:rFonts w:ascii="Arial Unicode MS" w:eastAsia="Arial Unicode MS" w:hAnsi="Arial Unicode MS" w:cs="Arial Unicode MS"/>
                      <w:color w:val="000000"/>
                      <w:sz w:val="20"/>
                    </w:rPr>
                    <w:t xml:space="preserve"> are ruled entirely by their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lives</w:t>
                  </w:r>
                  <w:proofErr w:type="gramEnd"/>
                  <w:r w:rsidRPr="005D71F7">
                    <w:rPr>
                      <w:rFonts w:ascii="Arial Unicode MS" w:eastAsia="Arial Unicode MS" w:hAnsi="Arial Unicode MS" w:cs="Arial Unicode MS"/>
                      <w:color w:val="000000"/>
                      <w:sz w:val="20"/>
                    </w:rPr>
                    <w:t xml:space="preserve"> are ruled entirely by the corporate values where they work.</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relationship between honesty and competition?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35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Too much honesty destroys competition.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8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Businesses must commit fraud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3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Truly honest businesses do not need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1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and competition have no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7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encourages competition on merit.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Chuck is the chief financial officer of his company. At the annual meeting, he gives a presentation that contains only positive financial news even though the company had a lay-off in the previous year. What impact is Chuck's presentation likely to have on the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6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hope that the coming year will be better than the previous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06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cause employees to forget about the previous year's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mistrust because the presentation did not offer the whole truth.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733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not have much effect because employees do not listen to such presentations.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10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impress the employees with Chuck's team orientation and positive attitude.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Mario works for a research firm. He discloses a client's confidential information publicly. This action is an example of 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22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business</w:t>
                  </w:r>
                  <w:proofErr w:type="gramEnd"/>
                  <w:r w:rsidRPr="005D71F7">
                    <w:rPr>
                      <w:rFonts w:ascii="Arial Unicode MS" w:eastAsia="Arial Unicode MS" w:hAnsi="Arial Unicode MS" w:cs="Arial Unicode MS"/>
                      <w:color w:val="000000"/>
                      <w:sz w:val="20"/>
                    </w:rPr>
                    <w:t xml:space="preserve"> ethics violation.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8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low-trust</w:t>
                  </w:r>
                  <w:proofErr w:type="gramEnd"/>
                  <w:r w:rsidRPr="005D71F7">
                    <w:rPr>
                      <w:rFonts w:ascii="Arial Unicode MS" w:eastAsia="Arial Unicode MS" w:hAnsi="Arial Unicode MS" w:cs="Arial Unicode MS"/>
                      <w:color w:val="000000"/>
                      <w:sz w:val="20"/>
                    </w:rPr>
                    <w:t xml:space="preserve">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23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conflict</w:t>
                  </w:r>
                  <w:proofErr w:type="gramEnd"/>
                  <w:r w:rsidRPr="005D71F7">
                    <w:rPr>
                      <w:rFonts w:ascii="Arial Unicode MS" w:eastAsia="Arial Unicode MS" w:hAnsi="Arial Unicode MS" w:cs="Arial Unicode MS"/>
                      <w:color w:val="000000"/>
                      <w:sz w:val="20"/>
                    </w:rPr>
                    <w:t xml:space="preserve"> between personal and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1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failure</w:t>
                  </w:r>
                  <w:proofErr w:type="gramEnd"/>
                  <w:r w:rsidRPr="005D71F7">
                    <w:rPr>
                      <w:rFonts w:ascii="Arial Unicode MS" w:eastAsia="Arial Unicode MS" w:hAnsi="Arial Unicode MS" w:cs="Arial Unicode MS"/>
                      <w:color w:val="000000"/>
                      <w:sz w:val="20"/>
                    </w:rPr>
                    <w:t xml:space="preserve"> to be transparent.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7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rationalization</w:t>
                  </w:r>
                  <w:proofErr w:type="gramEnd"/>
                  <w:r w:rsidRPr="005D71F7">
                    <w:rPr>
                      <w:rFonts w:ascii="Arial Unicode MS" w:eastAsia="Arial Unicode MS" w:hAnsi="Arial Unicode MS" w:cs="Arial Unicode MS"/>
                      <w:color w:val="000000"/>
                      <w:sz w:val="20"/>
                    </w:rPr>
                    <w:t xml:space="preserve"> of unprofessional practices.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"F"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5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Fresh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8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Facts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38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First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85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Forthright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54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Fitting</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"I"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203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Intent of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7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Interest of audience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1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Impacts on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7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Insight into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20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Illustration of credibility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can the FAIR test help you avoid?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44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preference to one employee over another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1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revealing confidential or proprietary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34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receiving low ratings from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8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rationalizing unethical behaviors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0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disrespect to other people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Phil is a manager who is preparing to send a memo to members of his team. Which of the following will best help him evaluate the memo before he sends it?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40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questions to challenge rationalizations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4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consulting the Ethics Resource Center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2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surveying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9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applying the FAIR test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45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reviewing his company's code of ethics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Rita is the general manager of a software company. She wants to give one of her employees an "Employee of the Year" award. Which of the following individuals should she choose if she is looking for an employee who communicates fairly in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47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Julio, who always discloses his sources of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6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Eva, who often draws conclusions from assumptions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Deb, who often says that customers never know what they want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0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Lisa, who builds team spirit by reminding people when birthdays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Todd, who seldom checks his programs for bugs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characteristic of people in high-trust relationships?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2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willingness to cooperate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25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 resistance to new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4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complicated and formalized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2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tendency to assume the worst of other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7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strong disinclination to help other people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58.</w:t>
            </w:r>
          </w:p>
        </w:tc>
        <w:tc>
          <w:tcPr>
            <w:tcW w:w="4800" w:type="pct"/>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Uli</w:t>
            </w:r>
            <w:proofErr w:type="spellEnd"/>
            <w:r w:rsidRPr="005D71F7">
              <w:rPr>
                <w:rFonts w:ascii="Arial Unicode MS" w:eastAsia="Arial Unicode MS" w:hAnsi="Arial Unicode MS" w:cs="Arial Unicode MS"/>
                <w:color w:val="000000"/>
                <w:sz w:val="20"/>
              </w:rPr>
              <w:t xml:space="preserve"> is an employee of an educational technology firm. She volunteers to stay late when there is a deadline and always embraces a challenge. Which of the following is likely true about </w:t>
            </w:r>
            <w:proofErr w:type="spellStart"/>
            <w:r w:rsidRPr="005D71F7">
              <w:rPr>
                <w:rFonts w:ascii="Arial Unicode MS" w:eastAsia="Arial Unicode MS" w:hAnsi="Arial Unicode MS" w:cs="Arial Unicode MS"/>
                <w:color w:val="000000"/>
                <w:sz w:val="20"/>
              </w:rPr>
              <w:t>Uli</w:t>
            </w:r>
            <w:proofErr w:type="spellEnd"/>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37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emotionally connected to her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43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desires a lot of praise from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1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has a high-trust relationship with her boss.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7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a strong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3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answers directly to stakeholders.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How does having a high level of trust impact communication?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5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rely more on rhetoric.</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4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feel less resistance to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58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take things for granted.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53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question each other's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70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be persuaded to cooperate.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management expert Stephen M.R. Covey, which of the following is foundational to permanent success?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27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speaking and writing eloquently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4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demanding the respect of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4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overcoming many struggles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3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inspiring the trust of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having a warm and charming manner</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Karin supervises five teams. She wants to give an award to the team that has successfully created a high-trust relationship. Which team should she choose?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61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A, whose members communicate well and are easy to motivate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9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B, whose members rarely take time off from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6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C, whose members consistently get positive reviews from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60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D, whose members have many different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60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E, whose members have worked together for the longest time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Simpler communications and decreased miscommunications are associated with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20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high-trust</w:t>
                  </w:r>
                  <w:proofErr w:type="gramEnd"/>
                  <w:r w:rsidRPr="005D71F7">
                    <w:rPr>
                      <w:rFonts w:ascii="Arial Unicode MS" w:eastAsia="Arial Unicode MS" w:hAnsi="Arial Unicode MS" w:cs="Arial Unicode MS"/>
                      <w:color w:val="000000"/>
                      <w:sz w:val="20"/>
                    </w:rPr>
                    <w:t xml:space="preserve">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43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small</w:t>
                  </w:r>
                  <w:proofErr w:type="gramEnd"/>
                  <w:r w:rsidRPr="005D71F7">
                    <w:rPr>
                      <w:rFonts w:ascii="Arial Unicode MS" w:eastAsia="Arial Unicode MS" w:hAnsi="Arial Unicode MS" w:cs="Arial Unicode MS"/>
                      <w:color w:val="000000"/>
                      <w:sz w:val="20"/>
                    </w:rPr>
                    <w:t xml:space="preserve"> team size.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9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strong</w:t>
                  </w:r>
                  <w:proofErr w:type="gramEnd"/>
                  <w:r w:rsidRPr="005D71F7">
                    <w:rPr>
                      <w:rFonts w:ascii="Arial Unicode MS" w:eastAsia="Arial Unicode MS" w:hAnsi="Arial Unicode MS" w:cs="Arial Unicode MS"/>
                      <w:color w:val="000000"/>
                      <w:sz w:val="20"/>
                    </w:rPr>
                    <w:t xml:space="preserve"> speaking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8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well-paid</w:t>
                  </w:r>
                  <w:proofErr w:type="gramEnd"/>
                  <w:r w:rsidRPr="005D71F7">
                    <w:rPr>
                      <w:rFonts w:ascii="Arial Unicode MS" w:eastAsia="Arial Unicode MS" w:hAnsi="Arial Unicode MS" w:cs="Arial Unicode MS"/>
                      <w:color w:val="000000"/>
                      <w:sz w:val="20"/>
                    </w:rPr>
                    <w:t xml:space="preserve"> employees.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26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highly</w:t>
                  </w:r>
                  <w:proofErr w:type="gramEnd"/>
                  <w:r w:rsidRPr="005D71F7">
                    <w:rPr>
                      <w:rFonts w:ascii="Arial Unicode MS" w:eastAsia="Arial Unicode MS" w:hAnsi="Arial Unicode MS" w:cs="Arial Unicode MS"/>
                      <w:color w:val="000000"/>
                      <w:sz w:val="20"/>
                    </w:rPr>
                    <w:t xml:space="preserve"> engaged stakeholders.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When employees are engaged, that means they are connected to their work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ethically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0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emotionally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1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intellectually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92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physically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127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professionally</w:t>
                  </w:r>
                  <w:proofErr w:type="gramEnd"/>
                  <w:r w:rsidRPr="005D71F7">
                    <w:rPr>
                      <w:rFonts w:ascii="Arial Unicode MS" w:eastAsia="Arial Unicode MS" w:hAnsi="Arial Unicode MS" w:cs="Arial Unicode MS"/>
                      <w:color w:val="000000"/>
                      <w:sz w:val="20"/>
                    </w:rPr>
                    <w: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behaviors indicates engagement by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371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viewing coworkers' motives with suspicion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39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feeling resistant to new ways of doing things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41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sharing news in the most positive way possible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89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one's motives to oneself</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434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putting in extra time to meet the company's goals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recent studies, what impact does having highly engaged employees have on a company?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245"/>
              <w:gridCol w:w="183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mistrust.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22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cooperation.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2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profitability.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56"/>
              <w:gridCol w:w="19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overtime.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245"/>
              <w:gridCol w:w="20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resistance.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Essay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establishing credibility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competence in establishing credibility. Explain how competence affects the perceptions of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role does understanding the interests of others play in the establishment of credibility? Give a specific example.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should a business take a stakeholder view of groups in society that are not part of the company and do not use the company's products or services?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70.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character in establishing credibility.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are business ethics? Use details from the text to explain.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72.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transparency especially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that corporate values be aligned with personal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74.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for a company to have a business ethics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to cultivate high-trust relationships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rsidP="00887903">
      <w:pPr>
        <w:spacing w:after="0"/>
        <w:jc w:val="center"/>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rPr>
        <w:br w:type="page"/>
      </w:r>
      <w:r w:rsidRPr="005D71F7">
        <w:rPr>
          <w:rFonts w:ascii="Arial Unicode MS" w:eastAsia="Arial Unicode MS" w:hAnsi="Arial Unicode MS" w:cs="Arial Unicode MS"/>
          <w:color w:val="000000"/>
          <w:sz w:val="28"/>
        </w:rPr>
        <w:lastRenderedPageBreak/>
        <w:t xml:space="preserve">Chapter 01 Establishing Credibility </w:t>
      </w:r>
      <w:r w:rsidRPr="005D71F7">
        <w:rPr>
          <w:rFonts w:ascii="Arial Unicode MS" w:eastAsia="Arial Unicode MS" w:hAnsi="Arial Unicode MS" w:cs="Arial Unicode MS"/>
          <w:color w:val="FF0000"/>
          <w:sz w:val="28"/>
        </w:rPr>
        <w:t>Answer Key</w:t>
      </w:r>
      <w:r w:rsidRPr="005D71F7">
        <w:rPr>
          <w:rFonts w:ascii="Arial Unicode MS" w:eastAsia="Arial Unicode MS" w:hAnsi="Arial Unicode MS" w:cs="Arial Unicode MS"/>
          <w:color w:val="000000"/>
          <w:sz w:val="28"/>
        </w:rPr>
        <w:br/>
      </w:r>
      <w:r w:rsidRPr="005D71F7">
        <w:rPr>
          <w:rFonts w:ascii="Arial Unicode MS" w:eastAsia="Arial Unicode MS" w:hAnsi="Arial Unicode MS" w:cs="Arial Unicode MS"/>
          <w:color w:val="000000"/>
          <w:sz w:val="28"/>
        </w:rPr>
        <w:cr/>
      </w: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True / False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People who cheat in school are more likely to cheat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strong predictor of cheating in the workplace is cheating in school. Recent research has found that cheating is so pervasive that it has been labeled as a "global cheating culture."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w:t>
            </w:r>
          </w:p>
        </w:tc>
        <w:tc>
          <w:tcPr>
            <w:tcW w:w="465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most employees have faith in their leaders and colleagues.</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Kai, who wants to be a veterinarian, has lined up a summer internship working for a local veterinary hospital. That kind of experience will help him develop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People develop competence in many ways: through study, observation, and, most importantly, practice and real-world business experiences.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Kelsey pursues business opportunities aggressively because she believes that doing nothing can be very costly. Kelsey demonstrates a focus on action.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focus on action implies that a person seizes business opportunities. You demonstrate competence by taking an active role in your business and by getting results.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A manager who acts out of self-interest is more likely to be viewed </w:t>
            </w:r>
            <w:proofErr w:type="gramStart"/>
            <w:r w:rsidRPr="005D71F7">
              <w:rPr>
                <w:rFonts w:ascii="Arial Unicode MS" w:eastAsia="Arial Unicode MS" w:hAnsi="Arial Unicode MS" w:cs="Arial Unicode MS"/>
                <w:color w:val="000000"/>
                <w:sz w:val="20"/>
              </w:rPr>
              <w:t>as credible than</w:t>
            </w:r>
            <w:proofErr w:type="gramEnd"/>
            <w:r w:rsidRPr="005D71F7">
              <w:rPr>
                <w:rFonts w:ascii="Arial Unicode MS" w:eastAsia="Arial Unicode MS" w:hAnsi="Arial Unicode MS" w:cs="Arial Unicode MS"/>
                <w:color w:val="000000"/>
                <w:sz w:val="20"/>
              </w:rPr>
              <w:t xml:space="preserve"> one who does not.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Your ability to gain credibility strongly depends on your ability to show that you care for the needs of others.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Topic: Using the You-Attitude or Viewpoint</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Effective communicators gain trust by connecting with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Effective communicators gain trust by connecting with others—that is, seeking to understand others' needs, wants, opinions, feelings, and aspirations.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Nancy wants to cultivate a sense of community. Her first step should be to explain her needs to the team.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Speaking about "our needs" or "your needs" as opposed to "my needs" engenders trust and helps you come up with solutions that achieve mutual benefit.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Topic: Using the You-Attitude or Viewpoint</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Someone who has an enlarged vision of those affected by his or her business activities has a sense of accountability.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sense of accountability implies an obligation to meeting the needs and wants of others. It also involves an enlarged vision of those affected by your business activities. It takes a stakeholder view that includes all groups in society affected by your business.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In the phrase </w:t>
            </w:r>
            <w:r w:rsidRPr="005D71F7">
              <w:rPr>
                <w:rFonts w:ascii="Arial Unicode MS" w:eastAsia="Arial Unicode MS" w:hAnsi="Arial Unicode MS" w:cs="Arial Unicode MS"/>
                <w:i/>
                <w:color w:val="000000"/>
                <w:sz w:val="20"/>
              </w:rPr>
              <w:t>stakeholder view,</w:t>
            </w:r>
            <w:r w:rsidRPr="005D71F7">
              <w:rPr>
                <w:rFonts w:ascii="Arial Unicode MS" w:eastAsia="Arial Unicode MS" w:hAnsi="Arial Unicode MS" w:cs="Arial Unicode MS"/>
                <w:color w:val="000000"/>
                <w:sz w:val="20"/>
              </w:rPr>
              <w:t xml:space="preserve"> the word </w:t>
            </w:r>
            <w:r w:rsidRPr="005D71F7">
              <w:rPr>
                <w:rFonts w:ascii="Arial Unicode MS" w:eastAsia="Arial Unicode MS" w:hAnsi="Arial Unicode MS" w:cs="Arial Unicode MS"/>
                <w:i/>
                <w:color w:val="000000"/>
                <w:sz w:val="20"/>
              </w:rPr>
              <w:t>stakeholder</w:t>
            </w:r>
            <w:r w:rsidRPr="005D71F7">
              <w:rPr>
                <w:rFonts w:ascii="Arial Unicode MS" w:eastAsia="Arial Unicode MS" w:hAnsi="Arial Unicode MS" w:cs="Arial Unicode MS"/>
                <w:color w:val="000000"/>
                <w:sz w:val="20"/>
              </w:rPr>
              <w:t xml:space="preserve"> refers to someone who owns a share of the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stakeholder is any individual or group in society affected by your business.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company president often states in her written and oral communications that she is answerable to the people who use the company's products. By repeating this so frequently, she most likely causes people to mistrust her.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By placing a rationale for accountability in your communications, you will generate substantial trust and goodwill from others.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Character-based traits are instrumental in establishing trust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is central in creating trust. Hence, character-based traits are instrumental in establishing trust in the workplace.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the duty of government employees to act visibly, predictably, and understandably when dealing with the public.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 involves sharing all relevant information with stakeholders. Those affected by administrative decisions, business transactions, or charitable work should know not only basic information but also the mechanisms and processes involved. It is the duty of civil servants to act visibly, predictably, and understandably.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transparency has become the dominant business ethic for communications.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 far as corporate communications, the dominant business ethic in recent years is transparency.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Topic: Trends in Business Communication</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Employees usually speak up when they observe potentially unethical behavior.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Often employees fail to speak up when they observe potentially unethical behavior.</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employees have increasingly judged their upper managers to be ethical.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perhaps in large part due to public scandals, employees of companies in the United States have observed higher ethical behavior within their companies and generally view their upper managers as ethical.</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person of integrity will have one set of values for his or her personal life and another set of values for his or her work life.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Aligning personal values with corporate values is an important element of character. After all, if one is living corporate values that do not match one's personal values, then there is a lack of integrity.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Because business problems are expensive and time-consuming to solve, experts recommend avoiding open discussion of serious issues.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Nothing short of complete honesty is demanded in the business world. By avoiding open and honest communication of business problems, employees doom a business to poor financial performance.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Today, most workplaces are becoming more closed off and independent.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Workplaces today are becoming increasingly open, transparent, connected, and interdependent.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Topic: Trends in Business Communication</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FAIR test is a way to predict how employees will react to a new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FAIR test is a way to evaluate your communications. It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study showed that the public speaking ability of business leaders is a key influence on employee engagement.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credibility of business leaders is a key influence on employee engagement.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Multiple Choice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phrase explains what the post-trust era is?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9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no longer allows monopolies or trusts to form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4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characterized by the formation of trusts to manage the wealth of businesses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58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put more of their trust in big business than in big government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8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allows financial trusts to try to make the economy safer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51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have lost the trust they once had in the business community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 In other words, people have lost whatever trust they once had in the business community.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brought about the state of affairs known as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1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disclosure of widespread cheating in school</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4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series of business scandals and economic crises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decrease in human interactions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7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practice of outsourcing jobs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9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switch to more transparency by businesses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Given the major business scandals over the last decade, trust in businesses and business executives has dropped to all-time lows. Michael </w:t>
            </w:r>
            <w:proofErr w:type="spellStart"/>
            <w:r w:rsidRPr="005D71F7">
              <w:rPr>
                <w:rFonts w:ascii="Arial Unicode MS" w:eastAsia="Arial Unicode MS" w:hAnsi="Arial Unicode MS" w:cs="Arial Unicode MS"/>
                <w:color w:val="000000"/>
                <w:sz w:val="20"/>
              </w:rPr>
              <w:t>Maslansky</w:t>
            </w:r>
            <w:proofErr w:type="spellEnd"/>
            <w:r w:rsidRPr="005D71F7">
              <w:rPr>
                <w:rFonts w:ascii="Arial Unicode MS" w:eastAsia="Arial Unicode MS" w:hAnsi="Arial Unicode MS" w:cs="Arial Unicode MS"/>
                <w:color w:val="000000"/>
                <w:sz w:val="20"/>
              </w:rPr>
              <w:t>, a leading corporate communication expert, has labeled this the post-trust era.</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57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businesses</w:t>
                  </w:r>
                  <w:proofErr w:type="gramEnd"/>
                  <w:r w:rsidRPr="005D71F7">
                    <w:rPr>
                      <w:rFonts w:ascii="Arial Unicode MS" w:eastAsia="Arial Unicode MS" w:hAnsi="Arial Unicode MS" w:cs="Arial Unicode MS"/>
                      <w:color w:val="000000"/>
                      <w:sz w:val="20"/>
                    </w:rPr>
                    <w:t xml:space="preserve"> are often thought to operate against the public's best interests.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7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majority of employees have faith in their leaders and colleagues at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6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transparency</w:t>
                  </w:r>
                  <w:proofErr w:type="gramEnd"/>
                  <w:r w:rsidRPr="005D71F7">
                    <w:rPr>
                      <w:rFonts w:ascii="Arial Unicode MS" w:eastAsia="Arial Unicode MS" w:hAnsi="Arial Unicode MS" w:cs="Arial Unicode MS"/>
                      <w:color w:val="000000"/>
                      <w:sz w:val="20"/>
                    </w:rPr>
                    <w:t xml:space="preserve"> is no longer important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8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stakeholders</w:t>
                  </w:r>
                  <w:proofErr w:type="gramEnd"/>
                  <w:r w:rsidRPr="005D71F7">
                    <w:rPr>
                      <w:rFonts w:ascii="Arial Unicode MS" w:eastAsia="Arial Unicode MS" w:hAnsi="Arial Unicode MS" w:cs="Arial Unicode MS"/>
                      <w:color w:val="000000"/>
                      <w:sz w:val="20"/>
                    </w:rPr>
                    <w:t xml:space="preserve"> do not require businesses to be accountable to them.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3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character-based</w:t>
                  </w:r>
                  <w:proofErr w:type="gramEnd"/>
                  <w:r w:rsidRPr="005D71F7">
                    <w:rPr>
                      <w:rFonts w:ascii="Arial Unicode MS" w:eastAsia="Arial Unicode MS" w:hAnsi="Arial Unicode MS" w:cs="Arial Unicode MS"/>
                      <w:color w:val="000000"/>
                      <w:sz w:val="20"/>
                    </w:rPr>
                    <w:t xml:space="preserve"> traits play a very small role in establishing credibility.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2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has grown less important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20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often evaluated by one's track record of achievements.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7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gained through experience.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individuals focus on connecting with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depends mainly on the ability to build a sense of community.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Most people will judge your competence based on your track record of success and achievement.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25.</w:t>
            </w:r>
          </w:p>
        </w:tc>
        <w:tc>
          <w:tcPr>
            <w:tcW w:w="465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Edgar's boss has told him that he needs to demonstrate more competence on the job. Which of the following actions will help him do so?</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31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on fewer projects at one 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coworkers what their needs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2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working independently and not consulting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8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hiding his mistakes from his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specific work goals and achieving them</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There are two traits associated with competence: a focus on action and an emphasis on results.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The </w:t>
            </w:r>
            <w:r w:rsidRPr="005D71F7">
              <w:rPr>
                <w:rFonts w:ascii="Arial Unicode MS" w:eastAsia="Arial Unicode MS" w:hAnsi="Arial Unicode MS" w:cs="Arial Unicode MS"/>
                <w:i/>
                <w:color w:val="000000"/>
                <w:sz w:val="20"/>
              </w:rPr>
              <w:t>Daily News</w:t>
            </w:r>
            <w:r w:rsidRPr="005D71F7">
              <w:rPr>
                <w:rFonts w:ascii="Arial Unicode MS" w:eastAsia="Arial Unicode MS" w:hAnsi="Arial Unicode MS" w:cs="Arial Unicode MS"/>
                <w:color w:val="000000"/>
                <w:sz w:val="20"/>
              </w:rPr>
              <w:t xml:space="preserve"> just hired five young reporters. Which new employee has the most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Kate, who made top grades in journalism at a prestigious university and then traveled for a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99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Giorgio, who has a degree in English and has published three stories in literary magazines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Helena, who earned a journalism degree and interned at a local newspaper for two summers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79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Bill, who earned a degree in philosophy and spent a year writing for a school newspaper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71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Becca</w:t>
                  </w:r>
                  <w:proofErr w:type="spellEnd"/>
                  <w:r w:rsidRPr="005D71F7">
                    <w:rPr>
                      <w:rFonts w:ascii="Arial Unicode MS" w:eastAsia="Arial Unicode MS" w:hAnsi="Arial Unicode MS" w:cs="Arial Unicode MS"/>
                      <w:color w:val="000000"/>
                      <w:sz w:val="20"/>
                    </w:rPr>
                    <w:t>, who made top grades at a small college and graduated with a degree in English</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By earning a degree in journalism and interning at a local newspaper, Helena has gained the most competence of the five newly hired reporters.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Lena is the general manager of an international clothing manufacturing company. She wants to give one of her managers an "Employee of the Year" award. Which of the following managers should she choose if she is looking for the employee with the highest level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5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Ted, who is completely trustworthy with confidential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0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Dahia</w:t>
                  </w:r>
                  <w:proofErr w:type="spellEnd"/>
                  <w:r w:rsidRPr="005D71F7">
                    <w:rPr>
                      <w:rFonts w:ascii="Arial Unicode MS" w:eastAsia="Arial Unicode MS" w:hAnsi="Arial Unicode MS" w:cs="Arial Unicode MS"/>
                      <w:color w:val="000000"/>
                      <w:sz w:val="20"/>
                    </w:rPr>
                    <w:t>, who is the first one to explain what she needs in any situation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6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Cora, who develops effective action plans to achieve team goals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9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Juana, who considers company interests above those of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2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Dexter, who keeps a low profile and does not draw attention to himself</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Competence refers to the knowledge and skills needed to accomplish business tasks, approach business problems, and get a job done. The two traits associated with competence are: a focus on action and an emphasis on results. Cora, who develops effective </w:t>
            </w:r>
            <w:proofErr w:type="gramStart"/>
            <w:r w:rsidRPr="005D71F7">
              <w:rPr>
                <w:rFonts w:ascii="Arial Unicode MS" w:eastAsia="Arial Unicode MS" w:hAnsi="Arial Unicode MS" w:cs="Arial Unicode MS"/>
                <w:color w:val="000000"/>
                <w:sz w:val="20"/>
              </w:rPr>
              <w:t>action</w:t>
            </w:r>
            <w:proofErr w:type="gramEnd"/>
            <w:r w:rsidRPr="005D71F7">
              <w:rPr>
                <w:rFonts w:ascii="Arial Unicode MS" w:eastAsia="Arial Unicode MS" w:hAnsi="Arial Unicode MS" w:cs="Arial Unicode MS"/>
                <w:color w:val="000000"/>
                <w:sz w:val="20"/>
              </w:rPr>
              <w:t xml:space="preserve"> plans to achieve team goals, displays competence.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actions will help a manager establish a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1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holding regular meetings to ask about employee concerns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8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clear and measurable goals for each employee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0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a course in making teams function more efficiently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assigning people to projects without their input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31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encouraging people to use the pronouns "I" and "me" in communication</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Holding a meeting to ask about employee concerns demonstrates concern for the interests of others.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communication techniques show that someone has a team orientation?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2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discussing only positives rather than focusing on negatives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3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being open and transparent about the company's confidential matters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7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FAIR test to evaluate what other people say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3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pronouns "you" and "we" to discuss goals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7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personal motivations hidden in the workplace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team orientation is helpful for cultivating a sense of community. Speaking about "our needs" or "your needs" as opposed to "my needs" engenders trust and helps you come up with solutions that achieve mutual benefit.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Teamwork</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Topic: Using the You-Attitude or Viewpoint</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what way does caring help establish credibility in the business world?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83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people understand serious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6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work as individuals instead of as teams.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0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promotes closed communication structures.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5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demonstrate 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28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makes individuals less transparent.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Caring for others plays an important role in establishing credibility. In the business world, caring implies understanding the interests of others, cultivating a sense of community, and demonstrating accountability.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Roland and </w:t>
            </w: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are both on the staff of a car dealership. Roland is always asking colleagues to cover his shifts, but he never returns the favor. </w:t>
            </w: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often covers shifts for colleagues even though he rarely takes time off himself. Which statement best describes the difference between Roland and </w:t>
            </w: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84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adheres to the company ethics policy, and Roland does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2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relies on corporate values, and Roland relies on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8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is an effective communicator, and Roland is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is a giver, and Roland is a taker.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3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trusts his colleagues, and Roland does not.</w:t>
                  </w:r>
                </w:p>
              </w:tc>
            </w:tr>
          </w:tbl>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Quan</w:t>
            </w:r>
            <w:proofErr w:type="spellEnd"/>
            <w:r w:rsidRPr="005D71F7">
              <w:rPr>
                <w:rFonts w:ascii="Arial Unicode MS" w:eastAsia="Arial Unicode MS" w:hAnsi="Arial Unicode MS" w:cs="Arial Unicode MS"/>
                <w:color w:val="000000"/>
                <w:sz w:val="20"/>
              </w:rPr>
              <w:t xml:space="preserve"> is a giver, and Roland is a taker. Givers are those professionals who go out of their way to help colleagues, respond to their requests and needs, and generously support others in the workplace. Takers are those professionals who frequently ask for favors from colleagues yet infrequently volunteer to help their peers in return.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Durable Business Machine Company has been around for almost a century and generally has a good reputation for accountability. Which of the following actions might harm its reputation for taking a stakeholder view?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consistently pays its shareholders high dividends.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2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offers its employees good benefits packages.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3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develops products that meet customer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helps its employees develop professional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7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keeps profits high by eliminating pollution controls.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involves a feeling of responsibility to stakeholders, which includes all groups in society affected by the business. Cutting back pollution controls for the sake of profit shows a disregard for society as a whole.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33.</w:t>
            </w:r>
          </w:p>
        </w:tc>
        <w:tc>
          <w:tcPr>
            <w:tcW w:w="4650" w:type="pct"/>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Hachiro</w:t>
            </w:r>
            <w:proofErr w:type="spellEnd"/>
            <w:r w:rsidRPr="005D71F7">
              <w:rPr>
                <w:rFonts w:ascii="Arial Unicode MS" w:eastAsia="Arial Unicode MS" w:hAnsi="Arial Unicode MS" w:cs="Arial Unicode MS"/>
                <w:color w:val="000000"/>
                <w:sz w:val="20"/>
              </w:rPr>
              <w:t xml:space="preserve"> produces results. He is scrupulously honest. He checks to see that his teammates have what they need. He always talks about his team's accomplishments, not his own. However, he fails to consider the impact of his company's actions on the public. </w:t>
            </w:r>
            <w:proofErr w:type="spellStart"/>
            <w:r w:rsidRPr="005D71F7">
              <w:rPr>
                <w:rFonts w:ascii="Arial Unicode MS" w:eastAsia="Arial Unicode MS" w:hAnsi="Arial Unicode MS" w:cs="Arial Unicode MS"/>
                <w:color w:val="000000"/>
                <w:sz w:val="20"/>
              </w:rPr>
              <w:t>Hachiro</w:t>
            </w:r>
            <w:proofErr w:type="spellEnd"/>
            <w:r w:rsidRPr="005D71F7">
              <w:rPr>
                <w:rFonts w:ascii="Arial Unicode MS" w:eastAsia="Arial Unicode MS" w:hAnsi="Arial Unicode MS" w:cs="Arial Unicode MS"/>
                <w:color w:val="000000"/>
                <w:sz w:val="20"/>
              </w:rPr>
              <w:t xml:space="preserve"> needs to improve in developing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caring</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2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community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character</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accountability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competence</w:t>
                  </w:r>
                  <w:proofErr w:type="gramEnd"/>
                  <w:r w:rsidRPr="005D71F7">
                    <w:rPr>
                      <w:rFonts w:ascii="Arial Unicode MS" w:eastAsia="Arial Unicode MS" w:hAnsi="Arial Unicode MS" w:cs="Arial Unicode MS"/>
                      <w:color w:val="000000"/>
                      <w:sz w:val="20"/>
                    </w:rPr>
                    <w: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takes a stakeholder view that includes all groups in society affected by a person's business.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Performing at the highest standards, not just for oneself, but for the team, for the supervisor, for the consumer, and for the company's shareholders, indicates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individuality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accountability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opportunity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5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future-orientation</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endurance</w:t>
                  </w:r>
                  <w:proofErr w:type="gramEnd"/>
                  <w:r w:rsidRPr="005D71F7">
                    <w:rPr>
                      <w:rFonts w:ascii="Arial Unicode MS" w:eastAsia="Arial Unicode MS" w:hAnsi="Arial Unicode MS" w:cs="Arial Unicode MS"/>
                      <w:color w:val="000000"/>
                      <w:sz w:val="20"/>
                    </w:rPr>
                    <w: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To perform every day at the highest standards, not just for oneself, but for the team, for the supervisor, for the consumer, and for the company's shareholders, indicates a sense of accountability.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During performance evaluations, Jana is consistently praised for her ability to see how corporate decisions will affect stakeholders. What does this characteristic of Jana's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2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Jana's outlook demonstrates accountability. A sense of accountability involves a feeling of responsibility to stakeholders and a duty to other employees and customers.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r>
            <w:bookmarkStart w:id="0" w:name="_GoBack"/>
            <w:bookmarkEnd w:id="0"/>
            <w:r w:rsidRPr="005D71F7">
              <w:rPr>
                <w:rFonts w:ascii="Arial Unicode MS" w:eastAsia="Arial Unicode MS" w:hAnsi="Arial Unicode MS" w:cs="Arial Unicode MS"/>
                <w:i/>
                <w:color w:val="000000"/>
                <w:sz w:val="16"/>
              </w:rP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36.</w:t>
            </w:r>
          </w:p>
        </w:tc>
        <w:tc>
          <w:tcPr>
            <w:tcW w:w="4650" w:type="pct"/>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Aiko</w:t>
            </w:r>
            <w:proofErr w:type="spellEnd"/>
            <w:r w:rsidRPr="005D71F7">
              <w:rPr>
                <w:rFonts w:ascii="Arial Unicode MS" w:eastAsia="Arial Unicode MS" w:hAnsi="Arial Unicode MS" w:cs="Arial Unicode MS"/>
                <w:color w:val="000000"/>
                <w:sz w:val="20"/>
              </w:rPr>
              <w:t xml:space="preserve"> is a middle manager at a technology company. Which of the following actions would help </w:t>
            </w:r>
            <w:proofErr w:type="spellStart"/>
            <w:r w:rsidRPr="005D71F7">
              <w:rPr>
                <w:rFonts w:ascii="Arial Unicode MS" w:eastAsia="Arial Unicode MS" w:hAnsi="Arial Unicode MS" w:cs="Arial Unicode MS"/>
                <w:color w:val="000000"/>
                <w:sz w:val="20"/>
              </w:rPr>
              <w:t>Aiko</w:t>
            </w:r>
            <w:proofErr w:type="spellEnd"/>
            <w:r w:rsidRPr="005D71F7">
              <w:rPr>
                <w:rFonts w:ascii="Arial Unicode MS" w:eastAsia="Arial Unicode MS" w:hAnsi="Arial Unicode MS" w:cs="Arial Unicode MS"/>
                <w:color w:val="000000"/>
                <w:sz w:val="20"/>
              </w:rPr>
              <w:t xml:space="preserve"> build a sense of community among her team members?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0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 all the team roles without explaining why decisions are made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88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emphasize how the quality of the team's work affects her chance at promotion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3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empower each team member to set personal goals for his or her career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83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 more emphasis on immediate results than on developing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3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encourage team members to compete to improve productivity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involves a feeling of responsibility to stakeholders and a duty to other employees and customers.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Teamwork</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Javier is an editorial manager at a publishing company. He wants to give one of his supervisors an "Employee of the Year" award. Which of the following supervisors should he choose if he is looking for an employee with a strong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77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Jon, who sets short- and long-term deadlines for every project and meets them promptly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32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Ayesha, who always takes on extra work to help the department meet its deadlines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9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Paul, who is the best copy editor and proofreader in the department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2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Jenny, who helps her employees develop the skills that will allow them to advance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3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Trung</w:t>
                  </w:r>
                  <w:proofErr w:type="spellEnd"/>
                  <w:r w:rsidRPr="005D71F7">
                    <w:rPr>
                      <w:rFonts w:ascii="Arial Unicode MS" w:eastAsia="Arial Unicode MS" w:hAnsi="Arial Unicode MS" w:cs="Arial Unicode MS"/>
                      <w:color w:val="000000"/>
                      <w:sz w:val="20"/>
                    </w:rPr>
                    <w:t>, who communicates openly whenever he has doubts or questions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supervisor who helps her employees develop the skills that will allow them to advance demonstrates a sense of caring.</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refers to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36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stated and lived values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knowledge and skills needed to accomplish business tasks.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1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reputation for adhering to high moral and ethical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9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set of principles that govern behavior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ability to cultivate a sense of community in the workplace.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Managers can control their reputation as credible communicators by focusing on three well-established factors: competence, caring, and character. Character refers to a reputation for staying true to commitments made to stakeholders and adhering to high moral and ethical values.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character?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27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central in establishing 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1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cultivated.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4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Its importance has decreased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seldom important in long-term, collaborative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8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the level of transparency decreases.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is central in creating trust. Business executives were asked what the most important determinants of trust in workplace projects were. Overwhelmingly, character-based traits—that is, honesty, ethical behavior, and willingness to exchange information—ranked at the top.</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Greg is the purchasing manager at a jeans-manufacturing company. He knows he could save his company money by using cheaper, thinner cotton, but he says, "Our customers count on us to provide a durable product. I do not want to let them down." What quality does this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3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fairness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96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community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Managers can control their reputation as credible communicators by focusing on three well-established factors: competence, caring, and character. Character refers to a reputation for staying true to commitments made to stakeholders and adhering to high moral and ethical values. Greg demonstrates character by honoring the company's commitment to its customers, who are stakeholders.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means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5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6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the</w:t>
                  </w:r>
                  <w:proofErr w:type="gramEnd"/>
                  <w:r w:rsidRPr="005D71F7">
                    <w:rPr>
                      <w:rFonts w:ascii="Arial Unicode MS" w:eastAsia="Arial Unicode MS" w:hAnsi="Arial Unicode MS" w:cs="Arial Unicode MS"/>
                      <w:color w:val="000000"/>
                      <w:sz w:val="20"/>
                    </w:rPr>
                    <w:t xml:space="preserve"> practice of sharing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written code of conduct designed to guide the actions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6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rules</w:t>
                  </w:r>
                  <w:proofErr w:type="gramEnd"/>
                  <w:r w:rsidRPr="005D71F7">
                    <w:rPr>
                      <w:rFonts w:ascii="Arial Unicode MS" w:eastAsia="Arial Unicode MS" w:hAnsi="Arial Unicode MS" w:cs="Arial Unicode MS"/>
                      <w:color w:val="000000"/>
                      <w:sz w:val="20"/>
                    </w:rPr>
                    <w:t xml:space="preserve"> of conduct or moral principles that guide individual or group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9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a</w:t>
                  </w:r>
                  <w:proofErr w:type="gramEnd"/>
                  <w:r w:rsidRPr="005D71F7">
                    <w:rPr>
                      <w:rFonts w:ascii="Arial Unicode MS" w:eastAsia="Arial Unicode MS" w:hAnsi="Arial Unicode MS" w:cs="Arial Unicode MS"/>
                      <w:color w:val="000000"/>
                      <w:sz w:val="20"/>
                    </w:rPr>
                    <w:t xml:space="preserve"> set of guidelines for evaluating how much honesty to use in a given situation.</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are rules of conduct or moral principles that guide individual or group behavior.</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statements about business ethics is true?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0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2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of decreasing significance to businesses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4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self-formulated values prioritized and adhered to by individuals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14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measure the extent to which employees care for the needs of the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6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commonly held principles in the business community for acceptable behavior.</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are rules of conduct or moral principles that guide individual or group behavior. Business ethics are the commonly accepted beliefs and principles in the business community for acceptable behavior.</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transparency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creates the feeling among employees that managers care about their interests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2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reduce the fear that unethical or dishonest practices are being conducted in secret.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reduces incompetence by stressing the acquisition of necessary skills and knowledge for the job.</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62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empowers each individual employee to think primarily about his or her career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9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focuses on action and results so it helps businesses address their most pressing issues.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dominant business ethic in recent years is transparency. Transparency involves sharing all relevant information with stakeholders. As a result, it helps reduce the fear, created by recent scandals, that unethical or dishonest practices are being conducted in secret.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Reflective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Evaluate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recommended thing to do if you observe unethical behavior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0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Assume that the person knows what he or she is doing and ignore it.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Accuse the person of acting with bad motives or criminal intent.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6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 questions that challenge the rationalization of the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0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Report the behavior to the media or to law enforcement immediately.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3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Make a joke about the behavior to subtly convey your discomfort with it.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part of the employee's job to speak up constructively when observing unethical behavior. You can challenge rationalizations with questions.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corporate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8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those that are formulated and adhered to by individuals.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8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Publicly traded companies can decline to adopt a code of conduct.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7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employees of a company are not bound by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3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most effective when aligned with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03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implied and unwritten rules that are open to interpretation.</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Aligning personal values—those values that individuals prioritize and adhere to—with corporate values is an important element of character. After all, if one is living corporate values that do not match one's personal values, then there is a lack of integrity.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Martin is the general manager of a sports equipment manufacturing company. He wants to give one of his employees an "Employee of the Year" award. Which of the following individuals should he choose if he is looking for an employee with a strong sense of ethics?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2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Delia, who shares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8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Nathan, who went to night school to acquire more job-related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87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Kelly, who shares the company's trade secrets with its competitors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Ai, who created a spreadsheet to help track production stages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2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Valeria, who conducts personal business on company time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dominant business ethic in recent years is transparency. Transparency involves sharing all relevant information with stakeholders.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type of company is required to have a code of ethics available to all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3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employ more than 100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trade internationally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4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have more than a single owner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are publicly traded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5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make more than a million dollars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Publicly traded companies are required by the </w:t>
            </w:r>
            <w:proofErr w:type="spellStart"/>
            <w:r w:rsidRPr="005D71F7">
              <w:rPr>
                <w:rFonts w:ascii="Arial Unicode MS" w:eastAsia="Arial Unicode MS" w:hAnsi="Arial Unicode MS" w:cs="Arial Unicode MS"/>
                <w:color w:val="000000"/>
                <w:sz w:val="20"/>
              </w:rPr>
              <w:t>Sarbannes</w:t>
            </w:r>
            <w:proofErr w:type="spellEnd"/>
            <w:r w:rsidRPr="005D71F7">
              <w:rPr>
                <w:rFonts w:ascii="Arial Unicode MS" w:eastAsia="Arial Unicode MS" w:hAnsi="Arial Unicode MS" w:cs="Arial Unicode MS"/>
                <w:color w:val="000000"/>
                <w:sz w:val="20"/>
              </w:rPr>
              <w:t>-Oxley Act of 2002 to have a code of ethics available to all employees and to ensure that it is enacted.</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most successful people are those whose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3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personal</w:t>
                  </w:r>
                  <w:proofErr w:type="gramEnd"/>
                  <w:r w:rsidRPr="005D71F7">
                    <w:rPr>
                      <w:rFonts w:ascii="Arial Unicode MS" w:eastAsia="Arial Unicode MS" w:hAnsi="Arial Unicode MS" w:cs="Arial Unicode MS"/>
                      <w:color w:val="000000"/>
                      <w:sz w:val="20"/>
                    </w:rPr>
                    <w:t xml:space="preserve"> values take priority over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4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personal</w:t>
                  </w:r>
                  <w:proofErr w:type="gramEnd"/>
                  <w:r w:rsidRPr="005D71F7">
                    <w:rPr>
                      <w:rFonts w:ascii="Arial Unicode MS" w:eastAsia="Arial Unicode MS" w:hAnsi="Arial Unicode MS" w:cs="Arial Unicode MS"/>
                      <w:color w:val="000000"/>
                      <w:sz w:val="20"/>
                    </w:rPr>
                    <w:t xml:space="preserve"> values are subservient to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7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personal</w:t>
                  </w:r>
                  <w:proofErr w:type="gramEnd"/>
                  <w:r w:rsidRPr="005D71F7">
                    <w:rPr>
                      <w:rFonts w:ascii="Arial Unicode MS" w:eastAsia="Arial Unicode MS" w:hAnsi="Arial Unicode MS" w:cs="Arial Unicode MS"/>
                      <w:color w:val="000000"/>
                      <w:sz w:val="20"/>
                    </w:rPr>
                    <w:t xml:space="preserve"> values align with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lives</w:t>
                  </w:r>
                  <w:proofErr w:type="gramEnd"/>
                  <w:r w:rsidRPr="005D71F7">
                    <w:rPr>
                      <w:rFonts w:ascii="Arial Unicode MS" w:eastAsia="Arial Unicode MS" w:hAnsi="Arial Unicode MS" w:cs="Arial Unicode MS"/>
                      <w:color w:val="000000"/>
                      <w:sz w:val="20"/>
                    </w:rPr>
                    <w:t xml:space="preserve"> are ruled entirely by their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lives</w:t>
                  </w:r>
                  <w:proofErr w:type="gramEnd"/>
                  <w:r w:rsidRPr="005D71F7">
                    <w:rPr>
                      <w:rFonts w:ascii="Arial Unicode MS" w:eastAsia="Arial Unicode MS" w:hAnsi="Arial Unicode MS" w:cs="Arial Unicode MS"/>
                      <w:color w:val="000000"/>
                      <w:sz w:val="20"/>
                    </w:rPr>
                    <w:t xml:space="preserve"> are ruled entirely by the corporate values where they work.</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Aligning personal values—those values that individuals prioritize and adhere to—with corporate values is an important element of character. If one is living corporate values that do not match one's personal values, then there is a lack of character. If personal values are aligned with a company's values, a person is more likely to be successful.</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relationship between honesty and competition?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35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Too much honesty destroys competition.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8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Businesses must commit fraud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3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Truly honest businesses do not need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and competition have no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7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encourages competition on merit.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goal of honesty is not to reduce competition but to encourage competition on the merits and prohibit competition by cheating.</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Chuck is the chief financial officer of his company. At the annual meeting, he gives a presentation that contains only positive financial news even though the company had a lay-off in the previous year. What impact is Chuck's presentation likely to have on the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6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hope that the coming year will be better than the previous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06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cause employees to forget about the previous year's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mistrust because the presentation did not offer the whole truth.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33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not have much effect because employees do not listen to such presentations.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10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impress the employees with Chuck's team orientation and positive attitude.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mistrust because the employees will know the presentation offered partial truths. Dishonesty is one of the primary reasons for lower employee morale. Nearly six in ten employees say they have left an organization because of lack of trust.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Mario works for a research firm. He discloses a client's confidential information publicly. This action is an example of 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22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business</w:t>
                  </w:r>
                  <w:proofErr w:type="gramEnd"/>
                  <w:r w:rsidRPr="005D71F7">
                    <w:rPr>
                      <w:rFonts w:ascii="Arial Unicode MS" w:eastAsia="Arial Unicode MS" w:hAnsi="Arial Unicode MS" w:cs="Arial Unicode MS"/>
                      <w:color w:val="000000"/>
                      <w:sz w:val="20"/>
                    </w:rPr>
                    <w:t xml:space="preserve"> ethics violation.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8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low-trust</w:t>
                  </w:r>
                  <w:proofErr w:type="gramEnd"/>
                  <w:r w:rsidRPr="005D71F7">
                    <w:rPr>
                      <w:rFonts w:ascii="Arial Unicode MS" w:eastAsia="Arial Unicode MS" w:hAnsi="Arial Unicode MS" w:cs="Arial Unicode MS"/>
                      <w:color w:val="000000"/>
                      <w:sz w:val="20"/>
                    </w:rPr>
                    <w:t xml:space="preserve">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23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conflict</w:t>
                  </w:r>
                  <w:proofErr w:type="gramEnd"/>
                  <w:r w:rsidRPr="005D71F7">
                    <w:rPr>
                      <w:rFonts w:ascii="Arial Unicode MS" w:eastAsia="Arial Unicode MS" w:hAnsi="Arial Unicode MS" w:cs="Arial Unicode MS"/>
                      <w:color w:val="000000"/>
                      <w:sz w:val="20"/>
                    </w:rPr>
                    <w:t xml:space="preserve"> between personal and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1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failure</w:t>
                  </w:r>
                  <w:proofErr w:type="gramEnd"/>
                  <w:r w:rsidRPr="005D71F7">
                    <w:rPr>
                      <w:rFonts w:ascii="Arial Unicode MS" w:eastAsia="Arial Unicode MS" w:hAnsi="Arial Unicode MS" w:cs="Arial Unicode MS"/>
                      <w:color w:val="000000"/>
                      <w:sz w:val="20"/>
                    </w:rPr>
                    <w:t xml:space="preserve"> to be transparent.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7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rationalization</w:t>
                  </w:r>
                  <w:proofErr w:type="gramEnd"/>
                  <w:r w:rsidRPr="005D71F7">
                    <w:rPr>
                      <w:rFonts w:ascii="Arial Unicode MS" w:eastAsia="Arial Unicode MS" w:hAnsi="Arial Unicode MS" w:cs="Arial Unicode MS"/>
                      <w:color w:val="000000"/>
                      <w:sz w:val="20"/>
                    </w:rPr>
                    <w:t xml:space="preserve"> of unprofessional practices.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Mario has violated business ethics. At a minimum, business ethics involve adhering to laws; safeguarding confidential or proprietary information; avoiding conflicts of interest and misuse of company assets; and refraining from accepting or providing inappropriate gifts, gratuities, and entertainment.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"F"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Fresh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8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Facts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8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First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5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Forthright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Fitting</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"I"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203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Intent of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7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Interest of audience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1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Impacts on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7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Insight into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0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Illustration of credibility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can the FAIR test help you avoid?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4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preference to one employee over another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revealing confidential or proprietary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receiving low ratings from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8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rationalizing unethical behaviors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0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disrespect to other people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 Masking her motivations fails the "access" part of the test.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Phil is a manager who is preparing to send a memo to members of his team. Which of the following will best help him evaluate the memo before he sends it?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0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questions to challenge rationalizations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consulting the Ethics Resource Center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2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surveying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9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applying the FAIR test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5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reviewing his company's code of ethics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Rita is the general manager of a software company. She wants to give one of her employees an "Employee of the Year" award. Which of the following individuals should she choose if she is looking for an employee who communicates fairly in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7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Julio, who always discloses his sources of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6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Eva, who often draws conclusions from assumptions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Deb, who often says that customers never know what they want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0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Lisa, who builds team spirit by reminding people when birthdays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Todd, who seldom checks his programs for bugs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 Disclosing one's sources of information is one aspect of this test.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characteristic of people in high-trust relationships?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2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willingness to cooperate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5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 resistance to new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4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complicated and formalized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2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tendency to assume the worst of other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7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strong disinclination to help other people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58.</w:t>
            </w:r>
          </w:p>
        </w:tc>
        <w:tc>
          <w:tcPr>
            <w:tcW w:w="4650" w:type="pct"/>
          </w:tcPr>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Uli</w:t>
            </w:r>
            <w:proofErr w:type="spellEnd"/>
            <w:r w:rsidRPr="005D71F7">
              <w:rPr>
                <w:rFonts w:ascii="Arial Unicode MS" w:eastAsia="Arial Unicode MS" w:hAnsi="Arial Unicode MS" w:cs="Arial Unicode MS"/>
                <w:color w:val="000000"/>
                <w:sz w:val="20"/>
              </w:rPr>
              <w:t xml:space="preserve"> is an employee of an educational technology firm. She volunteers to stay late when there is a deadline and always embraces a challenge. Which of the following is likely true about </w:t>
            </w:r>
            <w:proofErr w:type="spellStart"/>
            <w:r w:rsidRPr="005D71F7">
              <w:rPr>
                <w:rFonts w:ascii="Arial Unicode MS" w:eastAsia="Arial Unicode MS" w:hAnsi="Arial Unicode MS" w:cs="Arial Unicode MS"/>
                <w:color w:val="000000"/>
                <w:sz w:val="20"/>
              </w:rPr>
              <w:t>Uli</w:t>
            </w:r>
            <w:proofErr w:type="spellEnd"/>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37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emotionally connected to her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3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desires a lot of praise from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has a high-trust relationship with her boss.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7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a strong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3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answers directly to stakeholders.</w:t>
                  </w:r>
                </w:p>
              </w:tc>
            </w:tr>
          </w:tbl>
          <w:p w:rsidR="00FA61F8" w:rsidRPr="005D71F7" w:rsidRDefault="00887903">
            <w:pPr>
              <w:keepNext/>
              <w:keepLines/>
              <w:spacing w:after="0"/>
              <w:rPr>
                <w:rFonts w:ascii="Arial Unicode MS" w:eastAsia="Arial Unicode MS" w:hAnsi="Arial Unicode MS" w:cs="Arial Unicode MS"/>
              </w:rPr>
            </w:pPr>
            <w:proofErr w:type="spellStart"/>
            <w:r w:rsidRPr="005D71F7">
              <w:rPr>
                <w:rFonts w:ascii="Arial Unicode MS" w:eastAsia="Arial Unicode MS" w:hAnsi="Arial Unicode MS" w:cs="Arial Unicode MS"/>
                <w:color w:val="000000"/>
                <w:sz w:val="20"/>
              </w:rPr>
              <w:t>Uli</w:t>
            </w:r>
            <w:proofErr w:type="spellEnd"/>
            <w:r w:rsidRPr="005D71F7">
              <w:rPr>
                <w:rFonts w:ascii="Arial Unicode MS" w:eastAsia="Arial Unicode MS" w:hAnsi="Arial Unicode MS" w:cs="Arial Unicode MS"/>
                <w:color w:val="000000"/>
                <w:sz w:val="20"/>
              </w:rPr>
              <w:t xml:space="preserve"> demonstrates a high level of engagement. Engagement is a measure of how much employees are connected emotionally to their work, how willing they are to expend extra effort to help their organizations meet their goals, and how much energy they have to reach those goals.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How does having a high level of trust impact communication?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5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rely more on rhetoric.</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4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feel less resistance to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8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take things for granted.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53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question each other's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0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be persuaded to cooperate.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 In low-trust work environments, people tend to assume the negative regarding others' actions.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management expert Stephen M.R. Covey, which of the following is foundational to permanent success?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27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speaking and writing eloquently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demanding the respect of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4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overcoming many struggles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3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inspiring the trust of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having a warm and charming manner</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Covey believes that trust is central to success. He stated that "It simply makes no difference how good the rhetoric is or even how good the intentions are; if there is little or no trust, there is no foundation for permanent success. . . ."</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Karin supervises five teams. She wants to give an award to the team that has successfully created a high-trust relationship. Which team should she choose?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1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A, whose members communicate well and are easy to motivate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9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B, whose members rarely take time off from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6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C, whose members consistently get positive reviews from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0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D, whose members have many different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0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E, whose members have worked together for the longest time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Simpler communications and decreased miscommunications are associated with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20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high-trust</w:t>
                  </w:r>
                  <w:proofErr w:type="gramEnd"/>
                  <w:r w:rsidRPr="005D71F7">
                    <w:rPr>
                      <w:rFonts w:ascii="Arial Unicode MS" w:eastAsia="Arial Unicode MS" w:hAnsi="Arial Unicode MS" w:cs="Arial Unicode MS"/>
                      <w:color w:val="000000"/>
                      <w:sz w:val="20"/>
                    </w:rPr>
                    <w:t xml:space="preserve">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43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small</w:t>
                  </w:r>
                  <w:proofErr w:type="gramEnd"/>
                  <w:r w:rsidRPr="005D71F7">
                    <w:rPr>
                      <w:rFonts w:ascii="Arial Unicode MS" w:eastAsia="Arial Unicode MS" w:hAnsi="Arial Unicode MS" w:cs="Arial Unicode MS"/>
                      <w:color w:val="000000"/>
                      <w:sz w:val="20"/>
                    </w:rPr>
                    <w:t xml:space="preserve"> team size.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9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strong</w:t>
                  </w:r>
                  <w:proofErr w:type="gramEnd"/>
                  <w:r w:rsidRPr="005D71F7">
                    <w:rPr>
                      <w:rFonts w:ascii="Arial Unicode MS" w:eastAsia="Arial Unicode MS" w:hAnsi="Arial Unicode MS" w:cs="Arial Unicode MS"/>
                      <w:color w:val="000000"/>
                      <w:sz w:val="20"/>
                    </w:rPr>
                    <w:t xml:space="preserve"> speaking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8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well-paid</w:t>
                  </w:r>
                  <w:proofErr w:type="gramEnd"/>
                  <w:r w:rsidRPr="005D71F7">
                    <w:rPr>
                      <w:rFonts w:ascii="Arial Unicode MS" w:eastAsia="Arial Unicode MS" w:hAnsi="Arial Unicode MS" w:cs="Arial Unicode MS"/>
                      <w:color w:val="000000"/>
                      <w:sz w:val="20"/>
                    </w:rPr>
                    <w:t xml:space="preserve"> employees.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6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highly</w:t>
                  </w:r>
                  <w:proofErr w:type="gramEnd"/>
                  <w:r w:rsidRPr="005D71F7">
                    <w:rPr>
                      <w:rFonts w:ascii="Arial Unicode MS" w:eastAsia="Arial Unicode MS" w:hAnsi="Arial Unicode MS" w:cs="Arial Unicode MS"/>
                      <w:color w:val="000000"/>
                      <w:sz w:val="20"/>
                    </w:rPr>
                    <w:t xml:space="preserve"> engaged stakeholders.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When employees are engaged, that means they are connected to their work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ethically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emotionally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intellectually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92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physically</w:t>
                  </w:r>
                  <w:proofErr w:type="gramEnd"/>
                  <w:r w:rsidRPr="005D71F7">
                    <w:rPr>
                      <w:rFonts w:ascii="Arial Unicode MS" w:eastAsia="Arial Unicode MS" w:hAnsi="Arial Unicode MS" w:cs="Arial Unicode MS"/>
                      <w:color w:val="000000"/>
                      <w:sz w:val="20"/>
                    </w:rPr>
                    <w: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7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proofErr w:type="gramStart"/>
                  <w:r w:rsidRPr="005D71F7">
                    <w:rPr>
                      <w:rFonts w:ascii="Arial Unicode MS" w:eastAsia="Arial Unicode MS" w:hAnsi="Arial Unicode MS" w:cs="Arial Unicode MS"/>
                      <w:color w:val="000000"/>
                      <w:sz w:val="20"/>
                    </w:rPr>
                    <w:t>professionally</w:t>
                  </w:r>
                  <w:proofErr w:type="gramEnd"/>
                  <w:r w:rsidRPr="005D71F7">
                    <w:rPr>
                      <w:rFonts w:ascii="Arial Unicode MS" w:eastAsia="Arial Unicode MS" w:hAnsi="Arial Unicode MS" w:cs="Arial Unicode MS"/>
                      <w:color w:val="000000"/>
                      <w:sz w:val="20"/>
                    </w:rPr>
                    <w: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Engagement is a measure of how much employees are connected emotionally to their work, how willing they are to expend extra effort to help their organizations meet their goals, and how much energy they have to meet those goals.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behaviors indicates engagement by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371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viewing coworkers' motives with suspicion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9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feeling resistant to new ways of doing things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sharing news in the most positive way possible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89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one's motives to oneself</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34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putting in extra time to meet the company's goals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Engagement is a measure of how much employees are connected emotionally to their work, how willing they are to expend extra effort to help their organizations meet their goals, and how much energy they have to meet those goals.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recent studies, what impact does having highly engaged employees have on a company?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83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mistrust.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2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cooperation.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profitability.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9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overtime.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0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resistance.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recent study showed that companies with highly engaged employees were nearly three times as profitable as companies with low engagement among employees.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Essay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establishing credibility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 In the business world, you often start from a deficit of trust. As a result, one of your first goals should be to gain trust or credibility from colleagues, clients, customers, and other contacts.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competence in establishing credibility. Explain how competence affects the perceptions of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You demonstrate competence by taking an active role in your business and by getting results. How you communicate your plan of action and the results of those actions will determine how others perceive your competence. People have to believe that you have the necessary knowledge and skills to accomplish a goal before they can trust you to do it.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role does understanding the interests of others play in the establishment of credibility? Give a specific example.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Your colleagues, clients, and customers will trust you far more if they know you care about them. Once an individual is perceived as unconcerned about the interests of others or disinterested in causes above and beyond him- or herself, this individual will be distrusted by others. In the business world, caring implies understanding the interests of others, cultivating a sense of community, and demonstrating accountability. Specific examples of understanding the interests of others include helping a colleague to develop skills and understanding how a customer will use a new product.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should a business take a stakeholder view of groups in society that are not part of the company and do not use the company's products or services?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sense of accountability implies an obligation to meeting the needs and wants of others. It also involves an enlarged vision of those affected by your business activities. It takes a stakeholder view that includes all groups in society affected by your business. Many groups can be affected by a company's policies on issues such as land use, energy use, and pollution, to name a few. That is why businesses need to consider their impact in the broadest way possible.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character in establishing credibility.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refers to a reputation for staying true to commitments made to stakeholders and adhering to high moral and ethical values. Character has always been important in business relationships, especially long-term, collaborative relationships. Character is central in creating trust. Business executives were asked what the most important determinants of trust in workplace projects were. Overwhelmingly, character-based traits—that is, honesty, ethical behavior, and willingness to exchange information—ranked at the top.</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are business ethics? Use details from the text to explain.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 ethics are the commonly accepted beliefs and principles in the business community for acceptable behavior. At a minimum, business ethics involve adhering to laws; safeguarding confidential or proprietary information; avoiding conflicts of interest and misusing company assets; and refraining from accepting or providing inappropriate gifts, gratuities, and entertainment.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transparency especially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 involves sharing all relevant information with stakeholders. As defined by Transparency International, transparency "is a principle that allows those affected by administrative decisions, business transactions or charitable work to know not only the basic facts and figures but also the mechanisms and processes. It is the duty of civil servants, managers and trustees to act visibly, predictably and understandably." In the post-trust era, one in which people have come to see businesses as operating against the public's best interests, people need to know that they are being treated with honesty and respect. They need to be given the full picture of what is happening within a company and how it may affect them personally or professionally.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that corporate values be aligned with personal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the stated and lived values of a company. Aligning personal values—those values that individuals prioritize and adhere to—with corporate values is an important element of character. If one is living corporate values that do not match one's personal values, then there is a lack of integrity. In general, people are more successful if the values of the two parts of their lives match.</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for a company to have a business ethics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Business ethics polices </w:t>
            </w:r>
            <w:proofErr w:type="gramStart"/>
            <w:r w:rsidRPr="005D71F7">
              <w:rPr>
                <w:rFonts w:ascii="Arial Unicode MS" w:eastAsia="Arial Unicode MS" w:hAnsi="Arial Unicode MS" w:cs="Arial Unicode MS"/>
                <w:color w:val="000000"/>
                <w:sz w:val="20"/>
              </w:rPr>
              <w:t>are</w:t>
            </w:r>
            <w:proofErr w:type="gramEnd"/>
            <w:r w:rsidRPr="005D71F7">
              <w:rPr>
                <w:rFonts w:ascii="Arial Unicode MS" w:eastAsia="Arial Unicode MS" w:hAnsi="Arial Unicode MS" w:cs="Arial Unicode MS"/>
                <w:color w:val="000000"/>
                <w:sz w:val="20"/>
              </w:rPr>
              <w:t xml:space="preserve"> important because ethical dilemmas arise frequently in business. Employees need to know what is expected of them. They need guidance in "making the right choice," especially when the right choice may not be obvious. Decision making needs to be open, documented, and based on the collective conscience of the work team and affected stakeholders. Employees also need to know when and how to report any unethical practices that they observe. They need to know that it is part of their job to speak up and that they will not be punished for it. Having a clear policy and communicating it to employees also increases trust, in turn promoting communication and profitability.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to cultivate high-trust relationships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High-trust relationships and the credibility that they bring to all team members have benefits for both individual workers and organizations. Workers will find that it is easier to communicate with team members. There is less resistance from others, fewer miscommunications, and a greater sense of cooperation. People give each other the benefit of the doubt. The organization benefits because employees have greater levels of engagement, which in turn leads to increased profitability.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7877D5" w:rsidRPr="005D71F7" w:rsidRDefault="00887903">
      <w:pPr>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p>
    <w:sectPr w:rsidR="007877D5" w:rsidRPr="005D71F7" w:rsidSect="008879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B8" w:rsidRDefault="00CF39B8" w:rsidP="00887903">
      <w:pPr>
        <w:spacing w:after="0" w:line="240" w:lineRule="auto"/>
      </w:pPr>
      <w:r>
        <w:separator/>
      </w:r>
    </w:p>
  </w:endnote>
  <w:endnote w:type="continuationSeparator" w:id="0">
    <w:p w:rsidR="00CF39B8" w:rsidRDefault="00CF39B8" w:rsidP="0088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03" w:rsidRDefault="00887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03" w:rsidRPr="00887903" w:rsidRDefault="00887903" w:rsidP="00887903">
    <w:pPr>
      <w:pStyle w:val="Footer"/>
      <w:jc w:val="center"/>
      <w:rPr>
        <w:rFonts w:ascii="Times New Roman" w:hAnsi="Times New Roman" w:cs="Times New Roman"/>
        <w:sz w:val="16"/>
      </w:rPr>
    </w:pPr>
    <w:r w:rsidRPr="00887903">
      <w:rPr>
        <w:rFonts w:ascii="Times New Roman" w:hAnsi="Times New Roman" w:cs="Times New Roman"/>
        <w:sz w:val="16"/>
      </w:rPr>
      <w:t>1-</w:t>
    </w:r>
    <w:r w:rsidRPr="00887903">
      <w:rPr>
        <w:rFonts w:ascii="Times New Roman" w:hAnsi="Times New Roman" w:cs="Times New Roman"/>
        <w:sz w:val="16"/>
      </w:rPr>
      <w:fldChar w:fldCharType="begin"/>
    </w:r>
    <w:r w:rsidRPr="00887903">
      <w:rPr>
        <w:rFonts w:ascii="Times New Roman" w:hAnsi="Times New Roman" w:cs="Times New Roman"/>
        <w:sz w:val="16"/>
      </w:rPr>
      <w:instrText xml:space="preserve"> PAGE </w:instrText>
    </w:r>
    <w:r w:rsidRPr="00887903">
      <w:rPr>
        <w:rFonts w:ascii="Times New Roman" w:hAnsi="Times New Roman" w:cs="Times New Roman"/>
        <w:sz w:val="16"/>
      </w:rPr>
      <w:fldChar w:fldCharType="separate"/>
    </w:r>
    <w:r w:rsidR="005D71F7">
      <w:rPr>
        <w:rFonts w:ascii="Times New Roman" w:hAnsi="Times New Roman" w:cs="Times New Roman"/>
        <w:noProof/>
        <w:sz w:val="16"/>
      </w:rPr>
      <w:t>51</w:t>
    </w:r>
    <w:r w:rsidRPr="00887903">
      <w:rPr>
        <w:rFonts w:ascii="Times New Roman" w:hAnsi="Times New Roman" w:cs="Times New Roman"/>
        <w:sz w:val="16"/>
      </w:rPr>
      <w:fldChar w:fldCharType="end"/>
    </w:r>
  </w:p>
  <w:p w:rsidR="00887903" w:rsidRPr="00887903" w:rsidRDefault="00887903" w:rsidP="00887903">
    <w:pPr>
      <w:pStyle w:val="Footer"/>
      <w:jc w:val="center"/>
      <w:rPr>
        <w:rFonts w:ascii="Times New Roman" w:hAnsi="Times New Roman" w:cs="Times New Roman"/>
        <w:sz w:val="16"/>
      </w:rPr>
    </w:pPr>
    <w:r w:rsidRPr="00887903">
      <w:rPr>
        <w:rFonts w:ascii="Times New Roman" w:hAnsi="Times New Roman" w:cs="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03" w:rsidRDefault="00887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B8" w:rsidRDefault="00CF39B8" w:rsidP="00887903">
      <w:pPr>
        <w:spacing w:after="0" w:line="240" w:lineRule="auto"/>
      </w:pPr>
      <w:r>
        <w:separator/>
      </w:r>
    </w:p>
  </w:footnote>
  <w:footnote w:type="continuationSeparator" w:id="0">
    <w:p w:rsidR="00CF39B8" w:rsidRDefault="00CF39B8" w:rsidP="00887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03" w:rsidRDefault="00887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03" w:rsidRPr="00887903" w:rsidRDefault="00887903" w:rsidP="008879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03" w:rsidRDefault="00887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61F8"/>
    <w:rsid w:val="005D71F7"/>
    <w:rsid w:val="007877D5"/>
    <w:rsid w:val="00887903"/>
    <w:rsid w:val="00CF39B8"/>
    <w:rsid w:val="00FA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03"/>
  </w:style>
  <w:style w:type="paragraph" w:styleId="Footer">
    <w:name w:val="footer"/>
    <w:basedOn w:val="Normal"/>
    <w:link w:val="FooterChar"/>
    <w:uiPriority w:val="99"/>
    <w:unhideWhenUsed/>
    <w:rsid w:val="00887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12631</Words>
  <Characters>72002</Characters>
  <Application>Microsoft Office Word</Application>
  <DocSecurity>0</DocSecurity>
  <Lines>600</Lines>
  <Paragraphs>168</Paragraphs>
  <ScaleCrop>false</ScaleCrop>
  <Company>Hurix Systems Pvt Ltd</Company>
  <LinksUpToDate>false</LinksUpToDate>
  <CharactersWithSpaces>84465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2017-02-08T06:11:00Z</dcterms:created>
  <dcterms:modified xsi:type="dcterms:W3CDTF">2017-02-08T06:41:00Z</dcterms:modified>
</cp:coreProperties>
</file>